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11" w:rsidRDefault="001F520E">
      <w:pPr>
        <w:pStyle w:val="1"/>
        <w:rPr>
          <w:rStyle w:val="a5"/>
          <w:b/>
          <w:bCs/>
          <w:smallCaps w:val="0"/>
          <w:spacing w:val="0"/>
        </w:rPr>
      </w:pPr>
      <w:r>
        <w:rPr>
          <w:rStyle w:val="a5"/>
          <w:b/>
          <w:bCs/>
          <w:smallCaps w:val="0"/>
          <w:spacing w:val="0"/>
        </w:rPr>
        <w:t>ДОПОЛНИТЕЛЬНОЕ СОГЛАШЕНИЕ № _______</w:t>
      </w:r>
      <w:r>
        <w:rPr>
          <w:rStyle w:val="a5"/>
          <w:b/>
          <w:bCs/>
          <w:smallCaps w:val="0"/>
          <w:spacing w:val="0"/>
        </w:rPr>
        <w:br/>
        <w:t xml:space="preserve">к </w:t>
      </w:r>
      <w:r w:rsidR="00FC5C1B">
        <w:rPr>
          <w:rStyle w:val="a5"/>
          <w:b/>
          <w:bCs/>
          <w:smallCaps w:val="0"/>
          <w:spacing w:val="0"/>
        </w:rPr>
        <w:t>соглашению</w:t>
      </w:r>
      <w:r>
        <w:rPr>
          <w:rStyle w:val="a5"/>
          <w:b/>
          <w:bCs/>
          <w:smallCaps w:val="0"/>
          <w:spacing w:val="0"/>
        </w:rPr>
        <w:t xml:space="preserve"> </w:t>
      </w:r>
      <w:r>
        <w:br/>
      </w:r>
      <w:r>
        <w:rPr>
          <w:rStyle w:val="a5"/>
          <w:b/>
          <w:bCs/>
          <w:smallCaps w:val="0"/>
          <w:spacing w:val="0"/>
        </w:rPr>
        <w:t>о вступлении в Консорциум  библиотек г. Новосибирска и Новосибирской области</w:t>
      </w:r>
    </w:p>
    <w:p w:rsidR="00E74E11" w:rsidRDefault="00E74E11">
      <w:pPr>
        <w:pStyle w:val="Default"/>
        <w:jc w:val="both"/>
        <w:rPr>
          <w:rStyle w:val="a5"/>
          <w:rFonts w:ascii="Times New Roman" w:hAnsi="Times New Roman" w:cs="Times New Roman"/>
        </w:rPr>
      </w:pPr>
    </w:p>
    <w:p w:rsidR="00E74E11" w:rsidRDefault="001F520E">
      <w:pPr>
        <w:ind w:firstLine="0"/>
      </w:pPr>
      <w:r>
        <w:t>г. Новосибирск</w:t>
      </w:r>
      <w:r>
        <w:tab/>
      </w:r>
      <w:r>
        <w:tab/>
      </w:r>
      <w:r>
        <w:tab/>
      </w:r>
      <w:r>
        <w:tab/>
      </w:r>
      <w:r>
        <w:tab/>
      </w:r>
      <w:r>
        <w:tab/>
        <w:t>«____ »_____________ 20___ г.</w:t>
      </w:r>
    </w:p>
    <w:p w:rsidR="00E74E11" w:rsidRDefault="00E74E11">
      <w:pPr>
        <w:pStyle w:val="Default"/>
        <w:jc w:val="right"/>
        <w:rPr>
          <w:rFonts w:ascii="Times New Roman" w:hAnsi="Times New Roman" w:cs="Times New Roman"/>
        </w:rPr>
      </w:pPr>
    </w:p>
    <w:p w:rsidR="00E74E11" w:rsidRDefault="001F520E">
      <w:pPr>
        <w:jc w:val="both"/>
      </w:pPr>
      <w:r>
        <w:rPr>
          <w:b/>
        </w:rPr>
        <w:t>Консорциум библиотек г. Новосибирска и Новосибирской области</w:t>
      </w:r>
      <w:r>
        <w:t xml:space="preserve">, в лице Председателя Совета Консорциума </w:t>
      </w:r>
      <w:r w:rsidR="00FC5C1B">
        <w:t>Тарасовой</w:t>
      </w:r>
      <w:r>
        <w:t xml:space="preserve"> </w:t>
      </w:r>
      <w:r w:rsidR="00FC5C1B">
        <w:t>Светланы</w:t>
      </w:r>
      <w:r>
        <w:t xml:space="preserve"> </w:t>
      </w:r>
      <w:r w:rsidR="00FC5C1B">
        <w:t>Антоновны</w:t>
      </w:r>
      <w:r>
        <w:t>, действующе</w:t>
      </w:r>
      <w:r w:rsidR="00FC5C1B">
        <w:t>й</w:t>
      </w:r>
      <w:r>
        <w:t xml:space="preserve"> на основании Соглашения о создании Консорциума библиотек г. Новосибирска и Новосибирской области, именуемого в дальнейшем «</w:t>
      </w:r>
      <w:r>
        <w:rPr>
          <w:b/>
        </w:rPr>
        <w:t>Консорциум»,</w:t>
      </w:r>
      <w:r>
        <w:t xml:space="preserve"> и </w:t>
      </w:r>
      <w:r>
        <w:rPr>
          <w:b/>
        </w:rPr>
        <w:t>____________________________________________________</w:t>
      </w:r>
      <w:r>
        <w:t>, в лице ____________________________________________________, действующего на основании _________________, именуемое в дальнейшем «</w:t>
      </w:r>
      <w:r>
        <w:rPr>
          <w:b/>
        </w:rPr>
        <w:t>Участник»</w:t>
      </w:r>
      <w:r>
        <w:t xml:space="preserve">, заключили соглашение о нижеследующем: </w:t>
      </w:r>
    </w:p>
    <w:p w:rsidR="00E74E11" w:rsidRDefault="00E74E11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E74E11" w:rsidRDefault="001F520E">
      <w:pPr>
        <w:pStyle w:val="2"/>
      </w:pPr>
      <w:r>
        <w:t>1. Предмет соглашения</w:t>
      </w:r>
    </w:p>
    <w:p w:rsidR="00E74E11" w:rsidRDefault="001F520E">
      <w:pPr>
        <w:jc w:val="both"/>
      </w:pPr>
      <w:r>
        <w:t xml:space="preserve">1.1 Участник согласен добровольно вступить в Консорциум для достижения общих целей и задач в совместной деятельности по следующим направлениям: </w:t>
      </w:r>
    </w:p>
    <w:p w:rsidR="00E74E11" w:rsidRDefault="001F520E">
      <w:pPr>
        <w:jc w:val="both"/>
      </w:pPr>
      <w:r>
        <w:t xml:space="preserve">- административное, организационно-методическое и технологическое управление Консорциумом; </w:t>
      </w:r>
    </w:p>
    <w:p w:rsidR="00E74E11" w:rsidRDefault="001F520E">
      <w:pPr>
        <w:jc w:val="both"/>
      </w:pPr>
      <w:r>
        <w:t>- оказание услуг пользователям библиотек Консорциума с соблюдением правил и регламентов, утвержденных Советом Консорциума;</w:t>
      </w:r>
    </w:p>
    <w:p w:rsidR="00E74E11" w:rsidRDefault="001F520E">
      <w:pPr>
        <w:jc w:val="both"/>
      </w:pPr>
      <w:r>
        <w:t xml:space="preserve">- предоставление собственного информационного электронного ресурса в общее сетевое пользование. </w:t>
      </w:r>
    </w:p>
    <w:p w:rsidR="00E74E11" w:rsidRDefault="001F520E">
      <w:pPr>
        <w:jc w:val="both"/>
      </w:pPr>
      <w:r>
        <w:t>-</w:t>
      </w:r>
      <w:r>
        <w:rPr>
          <w:lang w:val="en-US"/>
        </w:rPr>
        <w:t> </w:t>
      </w:r>
      <w:r>
        <w:t xml:space="preserve">предоставление корпоративных сервисов для пользователей по проектам Консорциума. </w:t>
      </w:r>
    </w:p>
    <w:p w:rsidR="00E74E11" w:rsidRDefault="001F520E">
      <w:pPr>
        <w:jc w:val="both"/>
      </w:pPr>
      <w:r>
        <w:t xml:space="preserve">1.2. Участник Консорциума сохраняет полную юридическую самостоятельность и реквизиты юридического лица. </w:t>
      </w:r>
    </w:p>
    <w:p w:rsidR="00E74E11" w:rsidRDefault="00E74E11">
      <w:pPr>
        <w:jc w:val="both"/>
      </w:pPr>
    </w:p>
    <w:p w:rsidR="00E74E11" w:rsidRDefault="001F520E">
      <w:pPr>
        <w:pStyle w:val="2"/>
      </w:pPr>
      <w:r>
        <w:t>2. Права и обязанности Сторон</w:t>
      </w:r>
    </w:p>
    <w:p w:rsidR="00E74E11" w:rsidRDefault="001F520E">
      <w:pPr>
        <w:jc w:val="both"/>
      </w:pPr>
      <w:r>
        <w:t>2.1 Участник не несет юридической, имущественной и иной ответственности за результаты деятельности Консорциума. Консорциум не отвечает по обязательствам Участника.</w:t>
      </w:r>
    </w:p>
    <w:p w:rsidR="00E74E11" w:rsidRDefault="001F520E">
      <w:pPr>
        <w:jc w:val="both"/>
      </w:pPr>
      <w:r>
        <w:t>2.2 Участник обязан:</w:t>
      </w:r>
    </w:p>
    <w:p w:rsidR="00E74E11" w:rsidRDefault="001F520E">
      <w:pPr>
        <w:jc w:val="both"/>
      </w:pPr>
      <w:r>
        <w:t>- назначить ответственное лицо, являющееся уполномоченным представителем Участника в Совете Консорциума;</w:t>
      </w:r>
    </w:p>
    <w:p w:rsidR="00E74E11" w:rsidRDefault="001F520E">
      <w:pPr>
        <w:jc w:val="both"/>
      </w:pPr>
      <w:r>
        <w:t>- добросовестно взаимодействовать с Консорциумом и другими его Участниками при исполнении настоящего Соглашения;</w:t>
      </w:r>
    </w:p>
    <w:p w:rsidR="00E74E11" w:rsidRDefault="001F520E">
      <w:pPr>
        <w:jc w:val="both"/>
      </w:pPr>
      <w:r>
        <w:t>- обеспечить соответствие собственной информационной системы техническим требованиям к информационным системам (Приложение №1)</w:t>
      </w:r>
    </w:p>
    <w:p w:rsidR="00E74E11" w:rsidRDefault="001F520E">
      <w:pPr>
        <w:jc w:val="both"/>
      </w:pPr>
      <w:r>
        <w:t xml:space="preserve">- участвовать в деятельности Консорциума в соответствии с правилами и регламентами, утвержденными Советом Консорциума; </w:t>
      </w:r>
    </w:p>
    <w:p w:rsidR="00E74E11" w:rsidRDefault="001F520E">
      <w:pPr>
        <w:jc w:val="both"/>
      </w:pPr>
      <w:r>
        <w:t>- назначить ответственное лицо за информационное наполнение и актуализацию информационного сайта Консорциума в части информации об участнике, его ресурсах и услугах.</w:t>
      </w:r>
    </w:p>
    <w:p w:rsidR="00E74E11" w:rsidRDefault="001F520E">
      <w:pPr>
        <w:jc w:val="both"/>
      </w:pPr>
      <w:r>
        <w:t>- не разглашать конфиденциальную информацию Консорциума и каждого Участника в частности.</w:t>
      </w:r>
    </w:p>
    <w:p w:rsidR="00E74E11" w:rsidRDefault="001F520E">
      <w:pPr>
        <w:jc w:val="both"/>
      </w:pPr>
      <w:r>
        <w:lastRenderedPageBreak/>
        <w:t xml:space="preserve">2.2 Участник вправе: </w:t>
      </w:r>
    </w:p>
    <w:p w:rsidR="00E74E11" w:rsidRDefault="001F520E">
      <w:pPr>
        <w:jc w:val="both"/>
      </w:pPr>
      <w:r>
        <w:t>- избирать и быть избранным в орган управления Консорциума;</w:t>
      </w:r>
    </w:p>
    <w:p w:rsidR="00E74E11" w:rsidRDefault="001F520E">
      <w:pPr>
        <w:jc w:val="both"/>
      </w:pPr>
      <w:r>
        <w:t xml:space="preserve">- участвовать в управлении делами Консорциума в порядке, определяемом Положением о Консорциуме и настоящим Соглашением; </w:t>
      </w:r>
    </w:p>
    <w:p w:rsidR="00E74E11" w:rsidRDefault="001F520E">
      <w:pPr>
        <w:jc w:val="both"/>
      </w:pPr>
      <w:r>
        <w:t>- иметь доступ к информационным материалам, документации Консорциума;</w:t>
      </w:r>
    </w:p>
    <w:p w:rsidR="00E74E11" w:rsidRDefault="001F520E">
      <w:pPr>
        <w:jc w:val="both"/>
      </w:pPr>
      <w:r>
        <w:t>- принимать участие в программах, проектах в составе Консорциума;</w:t>
      </w:r>
    </w:p>
    <w:p w:rsidR="00E74E11" w:rsidRDefault="001F520E">
      <w:pPr>
        <w:jc w:val="both"/>
      </w:pPr>
      <w:r>
        <w:t>- принимать участие во всех организационных мероприятиях Консорциума;</w:t>
      </w:r>
    </w:p>
    <w:p w:rsidR="00E74E11" w:rsidRDefault="001F520E">
      <w:pPr>
        <w:jc w:val="both"/>
      </w:pPr>
      <w:r>
        <w:t>- обеспечивать интересы Консорциума во взаимоотношениях с третьими лицами;</w:t>
      </w:r>
    </w:p>
    <w:p w:rsidR="00E74E11" w:rsidRDefault="001F520E">
      <w:pPr>
        <w:jc w:val="both"/>
      </w:pPr>
      <w:r>
        <w:t>- способствовать всестороннему развитию деятельности Консорциума;</w:t>
      </w:r>
    </w:p>
    <w:p w:rsidR="00E74E11" w:rsidRDefault="001F520E">
      <w:pPr>
        <w:jc w:val="both"/>
      </w:pPr>
      <w:r>
        <w:t>- в одностороннем порядке отказаться от участия в Консорциуме.</w:t>
      </w:r>
    </w:p>
    <w:p w:rsidR="00E74E11" w:rsidRDefault="00E74E11"/>
    <w:p w:rsidR="00E74E11" w:rsidRDefault="001F520E">
      <w:pPr>
        <w:pStyle w:val="2"/>
      </w:pPr>
      <w:r>
        <w:t>3. Прочие условия</w:t>
      </w:r>
    </w:p>
    <w:p w:rsidR="00E74E11" w:rsidRDefault="001F520E">
      <w:pPr>
        <w:jc w:val="both"/>
      </w:pPr>
      <w:r>
        <w:t xml:space="preserve">3.1. Все изменения и дополнения к настоящему Соглашению должны быть совершены в письменной форме и подписаны уполномоченными представителями Участников. </w:t>
      </w:r>
    </w:p>
    <w:p w:rsidR="00E74E11" w:rsidRDefault="001F520E">
      <w:pPr>
        <w:jc w:val="both"/>
      </w:pPr>
      <w:r>
        <w:t xml:space="preserve">3.2 Настоящее Соглашение составлено в двух экземплярах, имеющих равную юридическую силу, по одному для каждого из Участников. </w:t>
      </w:r>
    </w:p>
    <w:p w:rsidR="00E74E11" w:rsidRDefault="001F520E">
      <w:pPr>
        <w:jc w:val="both"/>
      </w:pPr>
      <w:r>
        <w:t>3.3. Во всем остальном, что не урегулировано настоящим Соглашением, Участники руководствуются действующим законодательством РФ.</w:t>
      </w:r>
    </w:p>
    <w:p w:rsidR="00E74E11" w:rsidRDefault="00E74E11"/>
    <w:p w:rsidR="00E74E11" w:rsidRDefault="001F520E">
      <w:pPr>
        <w:pStyle w:val="2"/>
      </w:pPr>
      <w:r>
        <w:t>4. Реквизиты и подписи</w:t>
      </w:r>
    </w:p>
    <w:p w:rsidR="00E74E11" w:rsidRDefault="00E74E11"/>
    <w:tbl>
      <w:tblPr>
        <w:tblStyle w:val="af1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74E11">
        <w:tc>
          <w:tcPr>
            <w:tcW w:w="4785" w:type="dxa"/>
          </w:tcPr>
          <w:p w:rsidR="00E74E11" w:rsidRDefault="001F520E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Консорциум</w:t>
            </w:r>
          </w:p>
          <w:p w:rsidR="00E74E11" w:rsidRDefault="001F520E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Юридический/почтовый адрес:</w:t>
            </w:r>
          </w:p>
          <w:p w:rsidR="00E74E11" w:rsidRDefault="001F520E">
            <w:pPr>
              <w:ind w:firstLine="0"/>
              <w:rPr>
                <w:rStyle w:val="apple-converted-space"/>
                <w:rFonts w:ascii="Arial" w:hAnsi="Arial" w:cs="Arial"/>
                <w:color w:val="666666"/>
              </w:rPr>
            </w:pPr>
            <w:r>
              <w:rPr>
                <w:rFonts w:eastAsia="Calibri"/>
              </w:rPr>
              <w:t xml:space="preserve">630007 г. Новосибирск, ул. </w:t>
            </w:r>
            <w:proofErr w:type="gramStart"/>
            <w:r>
              <w:rPr>
                <w:rFonts w:eastAsia="Calibri"/>
              </w:rPr>
              <w:t>Советская</w:t>
            </w:r>
            <w:proofErr w:type="gramEnd"/>
            <w:r>
              <w:rPr>
                <w:rFonts w:eastAsia="Calibri"/>
              </w:rPr>
              <w:t>, 6</w:t>
            </w:r>
          </w:p>
        </w:tc>
        <w:tc>
          <w:tcPr>
            <w:tcW w:w="4785" w:type="dxa"/>
          </w:tcPr>
          <w:p w:rsidR="00E74E11" w:rsidRDefault="00E74E11">
            <w:pPr>
              <w:ind w:firstLine="0"/>
              <w:rPr>
                <w:rFonts w:eastAsia="Calibri"/>
              </w:rPr>
            </w:pPr>
          </w:p>
          <w:p w:rsidR="00E74E11" w:rsidRDefault="00E74E11">
            <w:pPr>
              <w:ind w:firstLine="0"/>
              <w:rPr>
                <w:rFonts w:eastAsia="Calibri"/>
              </w:rPr>
            </w:pPr>
          </w:p>
          <w:p w:rsidR="00E74E11" w:rsidRDefault="00E74E11">
            <w:pPr>
              <w:rPr>
                <w:rFonts w:eastAsia="Calibri"/>
              </w:rPr>
            </w:pPr>
          </w:p>
        </w:tc>
      </w:tr>
      <w:tr w:rsidR="00E74E11">
        <w:tc>
          <w:tcPr>
            <w:tcW w:w="4785" w:type="dxa"/>
          </w:tcPr>
          <w:p w:rsidR="00E74E11" w:rsidRDefault="001F520E">
            <w:pPr>
              <w:rPr>
                <w:rFonts w:eastAsia="Calibri"/>
              </w:rPr>
            </w:pPr>
            <w:r>
              <w:rPr>
                <w:rFonts w:eastAsia="Calibri"/>
              </w:rPr>
              <w:t>Председатель:</w:t>
            </w:r>
          </w:p>
          <w:p w:rsidR="00E74E11" w:rsidRDefault="001F520E">
            <w:pPr>
              <w:rPr>
                <w:rFonts w:eastAsia="Calibri"/>
              </w:rPr>
            </w:pPr>
            <w:r>
              <w:rPr>
                <w:rFonts w:eastAsia="Calibri"/>
              </w:rPr>
              <w:t>________________/</w:t>
            </w:r>
            <w:r w:rsidR="00FC5C1B">
              <w:rPr>
                <w:rFonts w:eastAsia="Calibri"/>
              </w:rPr>
              <w:t>С</w:t>
            </w:r>
            <w:r>
              <w:rPr>
                <w:rFonts w:eastAsia="Calibri"/>
              </w:rPr>
              <w:t>.</w:t>
            </w:r>
            <w:r w:rsidR="00FC5C1B">
              <w:rPr>
                <w:rFonts w:eastAsia="Calibri"/>
              </w:rPr>
              <w:t>А. Тарасова</w:t>
            </w:r>
            <w:bookmarkStart w:id="0" w:name="_GoBack"/>
            <w:bookmarkEnd w:id="0"/>
          </w:p>
          <w:p w:rsidR="00E74E11" w:rsidRDefault="001F520E">
            <w:pPr>
              <w:rPr>
                <w:rFonts w:eastAsia="Calibri"/>
              </w:rPr>
            </w:pPr>
            <w:r>
              <w:rPr>
                <w:rFonts w:eastAsia="Calibri"/>
              </w:rPr>
              <w:t>«____» ____________ 20___ г.</w:t>
            </w:r>
          </w:p>
        </w:tc>
        <w:tc>
          <w:tcPr>
            <w:tcW w:w="4785" w:type="dxa"/>
          </w:tcPr>
          <w:p w:rsidR="00E74E11" w:rsidRDefault="001F520E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Директор:</w:t>
            </w:r>
          </w:p>
          <w:p w:rsidR="00E74E11" w:rsidRDefault="001F520E">
            <w:pPr>
              <w:rPr>
                <w:rFonts w:eastAsia="Calibri"/>
              </w:rPr>
            </w:pPr>
            <w:r>
              <w:rPr>
                <w:rFonts w:eastAsia="Calibri"/>
              </w:rPr>
              <w:t>________________  /______________</w:t>
            </w:r>
          </w:p>
          <w:p w:rsidR="00E74E11" w:rsidRDefault="001F520E">
            <w:pPr>
              <w:rPr>
                <w:rFonts w:eastAsia="Calibri"/>
              </w:rPr>
            </w:pPr>
            <w:r>
              <w:rPr>
                <w:rFonts w:eastAsia="Calibri"/>
              </w:rPr>
              <w:t>«____» ____________ 20___ г.</w:t>
            </w:r>
          </w:p>
        </w:tc>
      </w:tr>
    </w:tbl>
    <w:p w:rsidR="00E74E11" w:rsidRDefault="00E74E11"/>
    <w:p w:rsidR="00E74E11" w:rsidRDefault="001F520E">
      <w:r>
        <w:br w:type="page"/>
      </w:r>
    </w:p>
    <w:p w:rsidR="00E74E11" w:rsidRDefault="001F520E">
      <w:pPr>
        <w:jc w:val="right"/>
      </w:pPr>
      <w:r>
        <w:lastRenderedPageBreak/>
        <w:t>Приложение №1</w:t>
      </w:r>
    </w:p>
    <w:p w:rsidR="00E74E11" w:rsidRDefault="001F520E">
      <w:pPr>
        <w:pStyle w:val="1"/>
      </w:pPr>
      <w:r>
        <w:t>Требования к технологическому оснащению участника</w:t>
      </w:r>
    </w:p>
    <w:p w:rsidR="00E74E11" w:rsidRDefault="00E74E11"/>
    <w:p w:rsidR="00E74E11" w:rsidRDefault="001F520E">
      <w:pPr>
        <w:jc w:val="both"/>
      </w:pPr>
      <w:r>
        <w:t>Для обеспечения работоспособности сервисов ЕЧБ со стороны участника Консорциума необходимо обеспечить:</w:t>
      </w:r>
    </w:p>
    <w:p w:rsidR="00E74E11" w:rsidRDefault="001F520E">
      <w:pPr>
        <w:pStyle w:val="a7"/>
        <w:numPr>
          <w:ilvl w:val="0"/>
          <w:numId w:val="4"/>
        </w:numPr>
        <w:spacing w:after="200" w:line="276" w:lineRule="auto"/>
        <w:jc w:val="both"/>
      </w:pPr>
      <w:r>
        <w:t xml:space="preserve">АБИС, </w:t>
      </w:r>
      <w:proofErr w:type="gramStart"/>
      <w:r>
        <w:t>совместимая</w:t>
      </w:r>
      <w:proofErr w:type="gramEnd"/>
      <w:r>
        <w:t xml:space="preserve"> с российскими и международными отраслевыми стандартами и протоколами обмена данными: </w:t>
      </w:r>
      <w:proofErr w:type="spellStart"/>
      <w:r>
        <w:t>Rusmarc</w:t>
      </w:r>
      <w:proofErr w:type="spellEnd"/>
      <w:r>
        <w:t xml:space="preserve">, 3M SIP2, </w:t>
      </w:r>
      <w:proofErr w:type="spellStart"/>
      <w:r>
        <w:t>http</w:t>
      </w:r>
      <w:proofErr w:type="spellEnd"/>
      <w:r>
        <w:t>/</w:t>
      </w:r>
      <w:proofErr w:type="spellStart"/>
      <w:r>
        <w:t>https</w:t>
      </w:r>
      <w:proofErr w:type="spellEnd"/>
      <w:r>
        <w:t>. Совместимость с UNICOD</w:t>
      </w:r>
      <w:r>
        <w:rPr>
          <w:lang w:val="en-US"/>
        </w:rPr>
        <w:t>E (UTF-8)</w:t>
      </w:r>
      <w:r>
        <w:t>;</w:t>
      </w:r>
    </w:p>
    <w:p w:rsidR="00E74E11" w:rsidRDefault="001F520E">
      <w:pPr>
        <w:pStyle w:val="a7"/>
        <w:numPr>
          <w:ilvl w:val="0"/>
          <w:numId w:val="2"/>
        </w:numPr>
        <w:spacing w:after="200" w:line="276" w:lineRule="auto"/>
        <w:jc w:val="both"/>
      </w:pPr>
      <w:r>
        <w:t>Действующий электронный каталог в АБИС;</w:t>
      </w:r>
    </w:p>
    <w:p w:rsidR="00E74E11" w:rsidRDefault="001F520E">
      <w:pPr>
        <w:pStyle w:val="a7"/>
        <w:numPr>
          <w:ilvl w:val="0"/>
          <w:numId w:val="2"/>
        </w:numPr>
        <w:spacing w:after="200" w:line="276" w:lineRule="auto"/>
        <w:jc w:val="both"/>
      </w:pPr>
      <w:r>
        <w:t xml:space="preserve">Систему машиночитаемой идентификации документов фонда на основе RFID или </w:t>
      </w:r>
      <w:proofErr w:type="spellStart"/>
      <w:r>
        <w:t>штрихкодов</w:t>
      </w:r>
      <w:proofErr w:type="spellEnd"/>
      <w:r>
        <w:t>;</w:t>
      </w:r>
    </w:p>
    <w:p w:rsidR="00E74E11" w:rsidRDefault="001F520E">
      <w:pPr>
        <w:pStyle w:val="a7"/>
        <w:numPr>
          <w:ilvl w:val="0"/>
          <w:numId w:val="2"/>
        </w:numPr>
        <w:spacing w:after="200" w:line="276" w:lineRule="auto"/>
        <w:jc w:val="both"/>
      </w:pPr>
      <w:r>
        <w:t>Обслуживание пользователей в автоматизированном режиме в системе автоматизации в АБИС. Модуль регистрации движения документов должен обрабатывать документы в автоматическом режиме.</w:t>
      </w:r>
    </w:p>
    <w:p w:rsidR="00E74E11" w:rsidRDefault="001F520E">
      <w:pPr>
        <w:pStyle w:val="a7"/>
        <w:numPr>
          <w:ilvl w:val="0"/>
          <w:numId w:val="2"/>
        </w:numPr>
        <w:spacing w:after="200" w:line="276" w:lineRule="auto"/>
        <w:jc w:val="both"/>
      </w:pPr>
      <w:r>
        <w:t>АБИС должна иметь возможность ввода информации об учетной записи пользователя в неполном или сокращенном виде с присвоением определенного идентификатора (штрих-кода/метки) билета в свободном формате.</w:t>
      </w:r>
    </w:p>
    <w:p w:rsidR="00E74E11" w:rsidRDefault="001F520E">
      <w:pPr>
        <w:pStyle w:val="a7"/>
        <w:numPr>
          <w:ilvl w:val="0"/>
          <w:numId w:val="2"/>
        </w:numPr>
        <w:spacing w:after="200" w:line="276" w:lineRule="auto"/>
        <w:jc w:val="both"/>
      </w:pPr>
      <w:r>
        <w:t xml:space="preserve">Аппаратное обеспечение автоматизации ввода информации – </w:t>
      </w:r>
      <w:proofErr w:type="spellStart"/>
      <w:r>
        <w:t>штрихкод</w:t>
      </w:r>
      <w:proofErr w:type="spellEnd"/>
      <w:r>
        <w:t xml:space="preserve">-сканеры или </w:t>
      </w:r>
      <w:r>
        <w:rPr>
          <w:lang w:val="en-US"/>
        </w:rPr>
        <w:t>RFID</w:t>
      </w:r>
      <w:r>
        <w:t>-оборудование на рабочих местах обслуживания пользователей и местах обработки документов;</w:t>
      </w:r>
    </w:p>
    <w:p w:rsidR="00E74E11" w:rsidRDefault="001F520E">
      <w:pPr>
        <w:pStyle w:val="a7"/>
        <w:numPr>
          <w:ilvl w:val="0"/>
          <w:numId w:val="2"/>
        </w:numPr>
        <w:spacing w:after="200" w:line="276" w:lineRule="auto"/>
        <w:jc w:val="both"/>
      </w:pPr>
      <w:r>
        <w:t>В случае выдачи документов из фонда пользователя для использования вне библиотеки, аппаратное и программное обеспечение машинной идентификации документов фонда на основе RFID-технологии или штрихового кодирования.</w:t>
      </w:r>
    </w:p>
    <w:p w:rsidR="00E74E11" w:rsidRDefault="00E74E11">
      <w:pPr>
        <w:pStyle w:val="12"/>
        <w:tabs>
          <w:tab w:val="clear" w:pos="0"/>
        </w:tabs>
        <w:ind w:firstLine="0"/>
      </w:pPr>
    </w:p>
    <w:sectPr w:rsidR="00E74E1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roid Sans Fallback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2D9"/>
    <w:multiLevelType w:val="multilevel"/>
    <w:tmpl w:val="F81C10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2A971182"/>
    <w:multiLevelType w:val="multilevel"/>
    <w:tmpl w:val="98DA68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4AA0AC5"/>
    <w:multiLevelType w:val="multilevel"/>
    <w:tmpl w:val="C4F0E208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11"/>
    <w:rsid w:val="001F520E"/>
    <w:rsid w:val="00E74E11"/>
    <w:rsid w:val="00FC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00"/>
    <w:pPr>
      <w:ind w:firstLine="708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4300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4300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qFormat/>
    <w:rsid w:val="008C651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5">
    <w:name w:val="Book Title"/>
    <w:basedOn w:val="a0"/>
    <w:uiPriority w:val="33"/>
    <w:qFormat/>
    <w:rsid w:val="008C651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qFormat/>
    <w:rsid w:val="00DC43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DC43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6">
    <w:name w:val="Абзац списка Знак"/>
    <w:basedOn w:val="a0"/>
    <w:link w:val="a7"/>
    <w:uiPriority w:val="34"/>
    <w:qFormat/>
    <w:rsid w:val="00DC4300"/>
    <w:rPr>
      <w:rFonts w:ascii="Times New Roman" w:hAnsi="Times New Roman" w:cs="Times New Roman"/>
      <w:sz w:val="24"/>
      <w:szCs w:val="24"/>
    </w:rPr>
  </w:style>
  <w:style w:type="character" w:customStyle="1" w:styleId="11">
    <w:name w:val="Нумерованный список 1 Знак"/>
    <w:basedOn w:val="a6"/>
    <w:link w:val="12"/>
    <w:qFormat/>
    <w:rsid w:val="00DC430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670EFD"/>
  </w:style>
  <w:style w:type="character" w:styleId="a8">
    <w:name w:val="Hyperlink"/>
    <w:basedOn w:val="a0"/>
    <w:uiPriority w:val="99"/>
    <w:semiHidden/>
    <w:unhideWhenUsed/>
    <w:rsid w:val="00C57E6D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C57E6D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Default">
    <w:name w:val="Default"/>
    <w:qFormat/>
    <w:rsid w:val="00C04500"/>
    <w:rPr>
      <w:rFonts w:ascii="Cambria" w:eastAsia="Calibri" w:hAnsi="Cambria" w:cs="Cambria"/>
      <w:color w:val="000000"/>
      <w:sz w:val="24"/>
      <w:szCs w:val="24"/>
    </w:rPr>
  </w:style>
  <w:style w:type="paragraph" w:styleId="a4">
    <w:name w:val="Title"/>
    <w:basedOn w:val="a"/>
    <w:next w:val="a"/>
    <w:link w:val="a3"/>
    <w:uiPriority w:val="10"/>
    <w:qFormat/>
    <w:rsid w:val="008C65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7">
    <w:name w:val="List Paragraph"/>
    <w:basedOn w:val="a"/>
    <w:link w:val="a6"/>
    <w:uiPriority w:val="34"/>
    <w:qFormat/>
    <w:rsid w:val="00CF3F40"/>
    <w:pPr>
      <w:ind w:left="720"/>
      <w:contextualSpacing/>
    </w:pPr>
  </w:style>
  <w:style w:type="paragraph" w:customStyle="1" w:styleId="12">
    <w:name w:val="Нумерованный список 1"/>
    <w:basedOn w:val="a7"/>
    <w:link w:val="11"/>
    <w:qFormat/>
    <w:rsid w:val="00DC4300"/>
    <w:pPr>
      <w:tabs>
        <w:tab w:val="num" w:pos="0"/>
      </w:tabs>
      <w:ind w:left="1428" w:hanging="360"/>
      <w:jc w:val="both"/>
    </w:pPr>
  </w:style>
  <w:style w:type="paragraph" w:styleId="af0">
    <w:name w:val="Normal (Web)"/>
    <w:basedOn w:val="a"/>
    <w:uiPriority w:val="99"/>
    <w:semiHidden/>
    <w:unhideWhenUsed/>
    <w:qFormat/>
    <w:rsid w:val="00C57E6D"/>
    <w:pPr>
      <w:spacing w:beforeAutospacing="1" w:afterAutospacing="1"/>
      <w:ind w:firstLine="0"/>
    </w:pPr>
    <w:rPr>
      <w:rFonts w:eastAsia="Times New Roman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C57E6D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C47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00"/>
    <w:pPr>
      <w:ind w:firstLine="708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4300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4300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qFormat/>
    <w:rsid w:val="008C651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5">
    <w:name w:val="Book Title"/>
    <w:basedOn w:val="a0"/>
    <w:uiPriority w:val="33"/>
    <w:qFormat/>
    <w:rsid w:val="008C651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qFormat/>
    <w:rsid w:val="00DC43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DC43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6">
    <w:name w:val="Абзац списка Знак"/>
    <w:basedOn w:val="a0"/>
    <w:link w:val="a7"/>
    <w:uiPriority w:val="34"/>
    <w:qFormat/>
    <w:rsid w:val="00DC4300"/>
    <w:rPr>
      <w:rFonts w:ascii="Times New Roman" w:hAnsi="Times New Roman" w:cs="Times New Roman"/>
      <w:sz w:val="24"/>
      <w:szCs w:val="24"/>
    </w:rPr>
  </w:style>
  <w:style w:type="character" w:customStyle="1" w:styleId="11">
    <w:name w:val="Нумерованный список 1 Знак"/>
    <w:basedOn w:val="a6"/>
    <w:link w:val="12"/>
    <w:qFormat/>
    <w:rsid w:val="00DC430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670EFD"/>
  </w:style>
  <w:style w:type="character" w:styleId="a8">
    <w:name w:val="Hyperlink"/>
    <w:basedOn w:val="a0"/>
    <w:uiPriority w:val="99"/>
    <w:semiHidden/>
    <w:unhideWhenUsed/>
    <w:rsid w:val="00C57E6D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C57E6D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Default">
    <w:name w:val="Default"/>
    <w:qFormat/>
    <w:rsid w:val="00C04500"/>
    <w:rPr>
      <w:rFonts w:ascii="Cambria" w:eastAsia="Calibri" w:hAnsi="Cambria" w:cs="Cambria"/>
      <w:color w:val="000000"/>
      <w:sz w:val="24"/>
      <w:szCs w:val="24"/>
    </w:rPr>
  </w:style>
  <w:style w:type="paragraph" w:styleId="a4">
    <w:name w:val="Title"/>
    <w:basedOn w:val="a"/>
    <w:next w:val="a"/>
    <w:link w:val="a3"/>
    <w:uiPriority w:val="10"/>
    <w:qFormat/>
    <w:rsid w:val="008C65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7">
    <w:name w:val="List Paragraph"/>
    <w:basedOn w:val="a"/>
    <w:link w:val="a6"/>
    <w:uiPriority w:val="34"/>
    <w:qFormat/>
    <w:rsid w:val="00CF3F40"/>
    <w:pPr>
      <w:ind w:left="720"/>
      <w:contextualSpacing/>
    </w:pPr>
  </w:style>
  <w:style w:type="paragraph" w:customStyle="1" w:styleId="12">
    <w:name w:val="Нумерованный список 1"/>
    <w:basedOn w:val="a7"/>
    <w:link w:val="11"/>
    <w:qFormat/>
    <w:rsid w:val="00DC4300"/>
    <w:pPr>
      <w:tabs>
        <w:tab w:val="num" w:pos="0"/>
      </w:tabs>
      <w:ind w:left="1428" w:hanging="360"/>
      <w:jc w:val="both"/>
    </w:pPr>
  </w:style>
  <w:style w:type="paragraph" w:styleId="af0">
    <w:name w:val="Normal (Web)"/>
    <w:basedOn w:val="a"/>
    <w:uiPriority w:val="99"/>
    <w:semiHidden/>
    <w:unhideWhenUsed/>
    <w:qFormat/>
    <w:rsid w:val="00C57E6D"/>
    <w:pPr>
      <w:spacing w:beforeAutospacing="1" w:afterAutospacing="1"/>
      <w:ind w:firstLine="0"/>
    </w:pPr>
    <w:rPr>
      <w:rFonts w:eastAsia="Times New Roman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C57E6D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C47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4B754-7CEA-49E8-AA42-C1888E6F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НГОНБ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Дащенко Вячеслав Викторович</dc:creator>
  <cp:lastModifiedBy>Черепанов Максим Григорьевич</cp:lastModifiedBy>
  <cp:revision>3</cp:revision>
  <dcterms:created xsi:type="dcterms:W3CDTF">2024-04-17T07:43:00Z</dcterms:created>
  <dcterms:modified xsi:type="dcterms:W3CDTF">2025-04-09T08:22:00Z</dcterms:modified>
  <dc:language>ru-RU</dc:language>
</cp:coreProperties>
</file>